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F7CC9" w14:textId="46C980CE" w:rsidR="00380173" w:rsidRDefault="004859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86662">
        <w:rPr>
          <w:rFonts w:ascii="Times New Roman" w:eastAsiaTheme="maj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52710A" wp14:editId="07C2D3FA">
            <wp:simplePos x="0" y="0"/>
            <wp:positionH relativeFrom="column">
              <wp:posOffset>3848100</wp:posOffset>
            </wp:positionH>
            <wp:positionV relativeFrom="paragraph">
              <wp:posOffset>9525</wp:posOffset>
            </wp:positionV>
            <wp:extent cx="1918970" cy="1638300"/>
            <wp:effectExtent l="0" t="0" r="5080" b="0"/>
            <wp:wrapTight wrapText="bothSides">
              <wp:wrapPolygon edited="0">
                <wp:start x="0" y="0"/>
                <wp:lineTo x="0" y="21349"/>
                <wp:lineTo x="21443" y="21349"/>
                <wp:lineTo x="21443" y="0"/>
                <wp:lineTo x="0" y="0"/>
              </wp:wrapPolygon>
            </wp:wrapTight>
            <wp:docPr id="4" name="Picture 1" descr="C:\Users\heather.jonesstansfi\Downloads\CCHH-CMYK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ther.jonesstansfi\Downloads\CCHH-CMYK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97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A03A36" wp14:editId="0FA87631">
            <wp:simplePos x="0" y="0"/>
            <wp:positionH relativeFrom="column">
              <wp:posOffset>1076325</wp:posOffset>
            </wp:positionH>
            <wp:positionV relativeFrom="paragraph">
              <wp:posOffset>0</wp:posOffset>
            </wp:positionV>
            <wp:extent cx="17240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1" name="Picture 1" descr="RI Department of Health COVID-19 Response Data H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 Department of Health COVID-19 Response Data Hu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6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E5BB96C" w14:textId="6C64CBC8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71EA9D08" w14:textId="509732F7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538B1FB2" w14:textId="1B4BD412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4713794D" w14:textId="512152BE" w:rsidR="00DB7602" w:rsidRPr="00DB7602" w:rsidRDefault="00DB7602" w:rsidP="00DB7602">
      <w:pPr>
        <w:rPr>
          <w:rFonts w:ascii="Times New Roman" w:hAnsi="Times New Roman" w:cs="Times New Roman"/>
          <w:sz w:val="24"/>
          <w:szCs w:val="24"/>
        </w:rPr>
      </w:pPr>
    </w:p>
    <w:p w14:paraId="06701FB7" w14:textId="167D570C" w:rsidR="00DB7602" w:rsidRPr="0007759B" w:rsidRDefault="00DB7602" w:rsidP="00DB7602">
      <w:pPr>
        <w:rPr>
          <w:rFonts w:ascii="Times New Roman" w:hAnsi="Times New Roman" w:cs="Times New Roman"/>
          <w:sz w:val="20"/>
          <w:szCs w:val="20"/>
        </w:rPr>
      </w:pPr>
    </w:p>
    <w:p w14:paraId="3B78C225" w14:textId="043EAB97" w:rsidR="00DB7602" w:rsidRDefault="00DB7602" w:rsidP="00DB760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7602">
        <w:rPr>
          <w:rFonts w:ascii="Times New Roman" w:hAnsi="Times New Roman" w:cs="Times New Roman"/>
          <w:b/>
          <w:bCs/>
          <w:sz w:val="40"/>
          <w:szCs w:val="40"/>
        </w:rPr>
        <w:t>COVID-19 Vaccination Posting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5"/>
        <w:gridCol w:w="2505"/>
      </w:tblGrid>
      <w:tr w:rsidR="00DB7602" w14:paraId="550BB1F0" w14:textId="77777777" w:rsidTr="00DB7602">
        <w:tc>
          <w:tcPr>
            <w:tcW w:w="8478" w:type="dxa"/>
            <w:shd w:val="clear" w:color="auto" w:fill="CCC0D9" w:themeFill="accent4" w:themeFillTint="66"/>
          </w:tcPr>
          <w:p w14:paraId="5BF794E2" w14:textId="3D85516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Data Updated: </w:t>
            </w:r>
            <w:r w:rsid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1</w:t>
            </w:r>
            <w:r w:rsidR="00F164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2021</w:t>
            </w:r>
          </w:p>
        </w:tc>
        <w:tc>
          <w:tcPr>
            <w:tcW w:w="2538" w:type="dxa"/>
            <w:shd w:val="clear" w:color="auto" w:fill="CCC0D9" w:themeFill="accent4" w:themeFillTint="66"/>
          </w:tcPr>
          <w:p w14:paraId="4417830F" w14:textId="4B215F0D" w:rsidR="00DB7602" w:rsidRPr="00DB7602" w:rsidRDefault="00DB7602" w:rsidP="00DB7602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</w:t>
            </w:r>
          </w:p>
        </w:tc>
      </w:tr>
      <w:tr w:rsidR="00DB7602" w14:paraId="2EAE6182" w14:textId="77777777" w:rsidTr="00C5652C">
        <w:tc>
          <w:tcPr>
            <w:tcW w:w="8478" w:type="dxa"/>
          </w:tcPr>
          <w:p w14:paraId="3B00CDF1" w14:textId="3C3CA58C" w:rsidR="00DB7602" w:rsidRDefault="00DB7602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 w:rsidRPr="00DB7602">
              <w:rPr>
                <w:rFonts w:ascii="Times New Roman" w:hAnsi="Times New Roman" w:cs="Times New Roman"/>
              </w:rPr>
              <w:t>Personnel/Healthcare Worker</w:t>
            </w:r>
            <w:r>
              <w:rPr>
                <w:rFonts w:ascii="Times New Roman" w:hAnsi="Times New Roman" w:cs="Times New Roman"/>
              </w:rPr>
              <w:t>s (Denominator)</w:t>
            </w:r>
            <w:r w:rsidR="00D259DD">
              <w:rPr>
                <w:rFonts w:ascii="Times New Roman" w:hAnsi="Times New Roman" w:cs="Times New Roman"/>
              </w:rPr>
              <w:t>:</w:t>
            </w:r>
          </w:p>
          <w:p w14:paraId="5FEBBE28" w14:textId="77777777" w:rsidR="00DB7602" w:rsidRDefault="00DB7602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Includes employees, as well as volunteers, students, trainees and any individual whether paid or unpaid, directly employed by or under contract with the facility on a part-time basis or full-time basis.</w:t>
            </w:r>
          </w:p>
          <w:p w14:paraId="0D398A90" w14:textId="77777777" w:rsidR="00D259DD" w:rsidRDefault="00D259DD" w:rsidP="00DB7602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should include, but is not limited to: physicians, physician assistants, environmental, laundry, maintenance, dietary service, certified nursing assistants, therapists (e.g. respiratory, occupational, physical, speech and music therapists), social workers, clerical, other healthcare providers, administrative and support staff.</w:t>
            </w:r>
          </w:p>
          <w:p w14:paraId="6E99E357" w14:textId="77777777" w:rsidR="00D259DD" w:rsidRDefault="00D259DD" w:rsidP="00D259DD">
            <w:pPr>
              <w:pStyle w:val="NoSpacing"/>
              <w:numPr>
                <w:ilvl w:val="1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Does not apply to a patient’s family member or friend who visits or otherwise assists in the care of that patient in a healthcare facility.</w:t>
            </w:r>
          </w:p>
          <w:p w14:paraId="4EC975C8" w14:textId="77777777" w:rsidR="00D259DD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HCP were eligible to have worked in two or more facilities, each facility should include such personnel in their denominator.</w:t>
            </w:r>
          </w:p>
          <w:p w14:paraId="3CB615B6" w14:textId="3E5E571A" w:rsidR="00D259DD" w:rsidRPr="00DB7602" w:rsidRDefault="00D259DD" w:rsidP="00D259DD">
            <w:pPr>
              <w:pStyle w:val="NoSpacing"/>
              <w:numPr>
                <w:ilvl w:val="0"/>
                <w:numId w:val="1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 persons who work full-time and part-time; Count individuals rather than full</w:t>
            </w:r>
            <w:r w:rsidR="004859D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time equivalents.</w:t>
            </w:r>
          </w:p>
        </w:tc>
        <w:tc>
          <w:tcPr>
            <w:tcW w:w="2538" w:type="dxa"/>
            <w:shd w:val="clear" w:color="auto" w:fill="F3F0F6"/>
          </w:tcPr>
          <w:p w14:paraId="6782BCFF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20BC97A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910207E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D860C70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7126B414" w14:textId="77777777" w:rsidR="00C5652C" w:rsidRDefault="00C5652C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0EC3A94E" w14:textId="3A97EB32" w:rsidR="00DB7602" w:rsidRPr="00C5652C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Personnel:</w:t>
            </w:r>
          </w:p>
          <w:p w14:paraId="306BB292" w14:textId="4F7AE3D1" w:rsidR="00D259DD" w:rsidRPr="00DB7602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8</w:t>
            </w:r>
            <w:r w:rsidR="0034618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B7602" w14:paraId="1B6DE2DF" w14:textId="77777777" w:rsidTr="004859DC">
        <w:trPr>
          <w:trHeight w:val="3050"/>
        </w:trPr>
        <w:tc>
          <w:tcPr>
            <w:tcW w:w="8478" w:type="dxa"/>
          </w:tcPr>
          <w:p w14:paraId="1A5BB5C0" w14:textId="77777777" w:rsidR="00DB7602" w:rsidRDefault="00D259DD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COMPLETED</w:t>
            </w:r>
            <w:r>
              <w:rPr>
                <w:rFonts w:ascii="Times New Roman" w:hAnsi="Times New Roman" w:cs="Times New Roman"/>
              </w:rPr>
              <w:t xml:space="preserve"> the COVID-19 vaccination series (Numerator):</w:t>
            </w:r>
          </w:p>
          <w:p w14:paraId="5258D039" w14:textId="7A5EA2AA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 1 and dose 2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72F78943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37762A4B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Dose 1 and 2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13F0DDA9" w14:textId="77777777" w:rsidR="00D259DD" w:rsidRDefault="00D259DD" w:rsidP="00D259DD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5C53ACBA" w14:textId="77777777" w:rsidR="00D259DD" w:rsidRDefault="00D259DD" w:rsidP="00D259DD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One dose of Janssen (Johnson &amp; Johnson) COVID-19 vaccine</w:t>
            </w:r>
          </w:p>
          <w:p w14:paraId="1DDA99FF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72DF833A" w14:textId="3D239082" w:rsidR="00C5652C" w:rsidRPr="00DB7602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</w:tc>
        <w:tc>
          <w:tcPr>
            <w:tcW w:w="2538" w:type="dxa"/>
            <w:shd w:val="clear" w:color="auto" w:fill="F3F0F6"/>
          </w:tcPr>
          <w:p w14:paraId="045AD801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  <w:p w14:paraId="10C448A5" w14:textId="2C1D3EA9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of completed COVID-19 vaccinations:</w:t>
            </w:r>
          </w:p>
          <w:p w14:paraId="52EE271C" w14:textId="16EC70FE" w:rsidR="00C5652C" w:rsidRPr="00C5652C" w:rsidRDefault="0007759B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F164AF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00E53EBB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CF46DA3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of completed COVID-19 vaccinations:</w:t>
            </w:r>
          </w:p>
          <w:p w14:paraId="03BA4175" w14:textId="7656DEB0" w:rsidR="00C5652C" w:rsidRPr="0007759B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80.5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DB7602" w14:paraId="7F10EB44" w14:textId="77777777" w:rsidTr="00C5652C">
        <w:tc>
          <w:tcPr>
            <w:tcW w:w="8478" w:type="dxa"/>
          </w:tcPr>
          <w:p w14:paraId="32AD3661" w14:textId="77777777" w:rsidR="00DB7602" w:rsidRDefault="00C5652C" w:rsidP="00DB7602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Cumulative number of HCP who have received </w:t>
            </w:r>
            <w:r w:rsidRPr="00C5652C">
              <w:rPr>
                <w:rFonts w:ascii="Times New Roman" w:hAnsi="Times New Roman" w:cs="Times New Roman"/>
                <w:i/>
                <w:iCs/>
              </w:rPr>
              <w:t>PARTIAL</w:t>
            </w:r>
            <w:r>
              <w:rPr>
                <w:rFonts w:ascii="Times New Roman" w:hAnsi="Times New Roman" w:cs="Times New Roman"/>
              </w:rPr>
              <w:t xml:space="preserve"> COVID-19 vaccination series (Numerator):</w:t>
            </w:r>
          </w:p>
          <w:p w14:paraId="6B8C861E" w14:textId="5107FFC2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Only 1 dose of Pfizer</w:t>
            </w:r>
            <w:r w:rsidR="004859D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BioNTech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09022F0D" w14:textId="77777777" w:rsid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</w:t>
            </w:r>
          </w:p>
          <w:p w14:paraId="674812BC" w14:textId="77777777" w:rsidR="00C5652C" w:rsidRDefault="00C5652C" w:rsidP="00C5652C">
            <w:pPr>
              <w:pStyle w:val="NoSpacing"/>
              <w:numPr>
                <w:ilvl w:val="0"/>
                <w:numId w:val="2"/>
              </w:num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Only 1 dose of </w:t>
            </w:r>
            <w:proofErr w:type="spellStart"/>
            <w:r>
              <w:rPr>
                <w:rFonts w:ascii="Times New Roman" w:hAnsi="Times New Roman" w:cs="Times New Roman"/>
              </w:rPr>
              <w:t>Moderna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COVID-19 vaccine</w:t>
            </w:r>
          </w:p>
          <w:p w14:paraId="50496080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  <w:p w14:paraId="43493882" w14:textId="77777777" w:rsidR="00C5652C" w:rsidRDefault="00C5652C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(Data sources may include health records such as paper and/or electronic documentation of vaccination.  Documentation of vaccination should include vaccine type and date(s) of administration).</w:t>
            </w:r>
          </w:p>
          <w:p w14:paraId="61A555C8" w14:textId="1625CD7F" w:rsidR="0007759B" w:rsidRPr="00C5652C" w:rsidRDefault="0007759B" w:rsidP="00C5652C">
            <w:pPr>
              <w:pStyle w:val="NoSpacing"/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shd w:val="clear" w:color="auto" w:fill="F3F0F6"/>
          </w:tcPr>
          <w:p w14:paraId="169D65A6" w14:textId="32CA38DC" w:rsidR="00DB7602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Number received partial COVID-19 vaccination:</w:t>
            </w:r>
          </w:p>
          <w:p w14:paraId="5FF5CE38" w14:textId="7FCB789C" w:rsidR="00C5652C" w:rsidRPr="00C5652C" w:rsidRDefault="00F164AF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16A4BB5C" w14:textId="77777777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3457FC7" w14:textId="1C43B5CF" w:rsidR="00C5652C" w:rsidRPr="00C5652C" w:rsidRDefault="00C5652C" w:rsidP="00C5652C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652C">
              <w:rPr>
                <w:rFonts w:ascii="Times New Roman" w:hAnsi="Times New Roman" w:cs="Times New Roman"/>
                <w:b/>
                <w:bCs/>
              </w:rPr>
              <w:t>Percentage received partial COVID-19 vaccination:</w:t>
            </w:r>
          </w:p>
          <w:p w14:paraId="1ED8D285" w14:textId="74D8F14A" w:rsidR="00C5652C" w:rsidRPr="0007759B" w:rsidRDefault="00F164AF" w:rsidP="0007759B">
            <w:pPr>
              <w:pStyle w:val="NoSpacing"/>
              <w:spacing w:before="20" w:after="2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="0007759B" w:rsidRPr="0007759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485B40" w14:textId="35BCF7F9" w:rsidR="00DB7602" w:rsidRDefault="00DB7602" w:rsidP="00DB760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81D530" w14:textId="14BAFEB2" w:rsidR="00CA0714" w:rsidRDefault="00CA0714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A0714">
        <w:rPr>
          <w:rFonts w:ascii="Times New Roman" w:hAnsi="Times New Roman" w:cs="Times New Roman"/>
          <w:sz w:val="20"/>
          <w:szCs w:val="20"/>
        </w:rPr>
        <w:t xml:space="preserve">In compliance with </w:t>
      </w:r>
      <w:r>
        <w:rPr>
          <w:rFonts w:ascii="Times New Roman" w:hAnsi="Times New Roman" w:cs="Times New Roman"/>
          <w:sz w:val="20"/>
          <w:szCs w:val="20"/>
        </w:rPr>
        <w:t xml:space="preserve">Rhode Island Department Health Regulation 216-RICR-50-15-7: </w:t>
      </w:r>
    </w:p>
    <w:p w14:paraId="20C53F72" w14:textId="0D731C09" w:rsidR="00CA0714" w:rsidRPr="00CA0714" w:rsidRDefault="00934CC2" w:rsidP="00DB7602">
      <w:pPr>
        <w:pStyle w:val="NoSpacing"/>
        <w:rPr>
          <w:rFonts w:ascii="Times New Roman" w:hAnsi="Times New Roman" w:cs="Times New Roman"/>
          <w:sz w:val="20"/>
          <w:szCs w:val="20"/>
        </w:rPr>
      </w:pPr>
      <w:hyperlink r:id="rId7" w:history="1">
        <w:r w:rsidR="00CA0714" w:rsidRPr="00664E1E">
          <w:rPr>
            <w:rStyle w:val="Hyperlink"/>
            <w:rFonts w:ascii="Times New Roman" w:hAnsi="Times New Roman" w:cs="Times New Roman"/>
            <w:sz w:val="20"/>
            <w:szCs w:val="20"/>
          </w:rPr>
          <w:t>https://rules.sos.ri.gov/regulations/part/216-50-15-7</w:t>
        </w:r>
      </w:hyperlink>
    </w:p>
    <w:sectPr w:rsidR="00CA0714" w:rsidRPr="00CA0714" w:rsidSect="00DB76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91BC3"/>
    <w:multiLevelType w:val="hybridMultilevel"/>
    <w:tmpl w:val="6B864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71647"/>
    <w:multiLevelType w:val="hybridMultilevel"/>
    <w:tmpl w:val="7416F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02"/>
    <w:rsid w:val="0007759B"/>
    <w:rsid w:val="001C669B"/>
    <w:rsid w:val="0034618B"/>
    <w:rsid w:val="00356158"/>
    <w:rsid w:val="00380173"/>
    <w:rsid w:val="004859DC"/>
    <w:rsid w:val="00632D51"/>
    <w:rsid w:val="00934CC2"/>
    <w:rsid w:val="00A26FC3"/>
    <w:rsid w:val="00AB6FB2"/>
    <w:rsid w:val="00B10442"/>
    <w:rsid w:val="00C5652C"/>
    <w:rsid w:val="00CA0714"/>
    <w:rsid w:val="00D259DD"/>
    <w:rsid w:val="00DB7602"/>
    <w:rsid w:val="00F1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90688"/>
  <w15:chartTrackingRefBased/>
  <w15:docId w15:val="{E365E780-C1D1-4F0D-B3F2-624EA7F1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7602"/>
    <w:pPr>
      <w:spacing w:after="0" w:line="240" w:lineRule="auto"/>
    </w:pPr>
  </w:style>
  <w:style w:type="table" w:styleId="TableGrid">
    <w:name w:val="Table Grid"/>
    <w:basedOn w:val="TableNormal"/>
    <w:uiPriority w:val="59"/>
    <w:unhideWhenUsed/>
    <w:rsid w:val="00DB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07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les.sos.ri.gov/regulations/part/216-50-15-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Jones-Stansfield, Heather</dc:creator>
  <cp:keywords/>
  <dc:description/>
  <cp:lastModifiedBy>Microsoft Office User</cp:lastModifiedBy>
  <cp:revision>2</cp:revision>
  <cp:lastPrinted>2021-05-20T22:35:00Z</cp:lastPrinted>
  <dcterms:created xsi:type="dcterms:W3CDTF">2021-06-24T15:16:00Z</dcterms:created>
  <dcterms:modified xsi:type="dcterms:W3CDTF">2021-06-24T15:16:00Z</dcterms:modified>
</cp:coreProperties>
</file>